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：</w:t>
      </w: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考生疫情防控承诺书</w:t>
      </w: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</w:pPr>
    </w:p>
    <w:tbl>
      <w:tblPr>
        <w:tblStyle w:val="12"/>
        <w:tblpPr w:leftFromText="180" w:rightFromText="180" w:vertAnchor="text" w:horzAnchor="page" w:tblpX="1804" w:tblpY="179"/>
        <w:tblOverlap w:val="never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11"/>
        <w:gridCol w:w="1765"/>
        <w:gridCol w:w="1518"/>
        <w:gridCol w:w="851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8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准考证号</w:t>
            </w:r>
          </w:p>
        </w:tc>
        <w:tc>
          <w:tcPr>
            <w:tcW w:w="28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3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1.考前</w:t>
            </w: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>48小时内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核酸检测结果为阴性。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2.属于既往新冠肺炎确诊病例、无症状感染者及密切接触者。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3.考前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14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天内与新冠肺炎确诊病例、无症状感染者、疑似病例有密切接触史。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4.考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前14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天内有国（境）外旅居史。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5.考前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14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天内有国内疫情中、高风险地区旅居史。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6.考前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14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天内与来自国（境）外、国内疫情中、高风险地区人员有接触史。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7.共同居住的家庭成员中是否有上述2至6的情况。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其他需说明的情况</w:t>
            </w:r>
          </w:p>
        </w:tc>
        <w:tc>
          <w:tcPr>
            <w:tcW w:w="62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8695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left="0" w:leftChars="0" w:firstLine="560" w:firstLineChars="200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本人承诺：我已认真阅读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自然资源部海洋发展战略研究所笔试疫情防控指南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，知悉告知的所有事项和防疫要求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如实逐项填报健康登记信息，如因隐瞒或虚假填报造成严重后果，本人将承担相应的法律责任。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本人签名：                 </w:t>
            </w:r>
            <w:r>
              <w:rPr>
                <w:rFonts w:ascii="Times New Roman" w:hAnsi="Times New Roman" w:eastAsia="楷体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>2022</w:t>
            </w:r>
            <w:r>
              <w:rPr>
                <w:rFonts w:ascii="Times New Roman" w:hAnsi="楷体" w:eastAsia="楷体"/>
                <w:sz w:val="28"/>
                <w:szCs w:val="28"/>
              </w:rPr>
              <w:t>年</w:t>
            </w:r>
            <w:r>
              <w:rPr>
                <w:rFonts w:hint="eastAsia" w:ascii="Times New Roman" w:hAnsi="楷体" w:eastAsia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"/>
                <w:sz w:val="28"/>
                <w:szCs w:val="28"/>
              </w:rPr>
              <w:t xml:space="preserve"> </w:t>
            </w:r>
            <w:r>
              <w:rPr>
                <w:rFonts w:ascii="Times New Roman" w:hAnsi="楷体" w:eastAsia="楷体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楷体" w:eastAsia="楷体"/>
                <w:sz w:val="28"/>
                <w:szCs w:val="28"/>
              </w:rPr>
              <w:t>日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ZjgwZWRiYWMxODFlMTY1NjJjY2YzYjNkODI5YTMifQ=="/>
  </w:docVars>
  <w:rsids>
    <w:rsidRoot w:val="09F942F1"/>
    <w:rsid w:val="09F942F1"/>
    <w:rsid w:val="0B2118C5"/>
    <w:rsid w:val="0B664F76"/>
    <w:rsid w:val="129B465A"/>
    <w:rsid w:val="12C35428"/>
    <w:rsid w:val="15D2039A"/>
    <w:rsid w:val="216E047F"/>
    <w:rsid w:val="23A06FF5"/>
    <w:rsid w:val="279B5A09"/>
    <w:rsid w:val="2BA056B4"/>
    <w:rsid w:val="2F304D5A"/>
    <w:rsid w:val="33EF41AD"/>
    <w:rsid w:val="36094F96"/>
    <w:rsid w:val="50197F03"/>
    <w:rsid w:val="5A4802D8"/>
    <w:rsid w:val="5C2114B5"/>
    <w:rsid w:val="613F5485"/>
    <w:rsid w:val="662B0176"/>
    <w:rsid w:val="6A2B5778"/>
    <w:rsid w:val="78136D43"/>
    <w:rsid w:val="79B37DE1"/>
    <w:rsid w:val="7A8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3"/>
    </w:pPr>
    <w:rPr>
      <w:rFonts w:ascii="Arial" w:hAnsi="Arial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qFormat/>
    <w:uiPriority w:val="0"/>
  </w:style>
  <w:style w:type="paragraph" w:styleId="7">
    <w:name w:val="Title"/>
    <w:basedOn w:val="1"/>
    <w:next w:val="8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8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355</Characters>
  <Lines>0</Lines>
  <Paragraphs>0</Paragraphs>
  <TotalTime>3</TotalTime>
  <ScaleCrop>false</ScaleCrop>
  <LinksUpToDate>false</LinksUpToDate>
  <CharactersWithSpaces>390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2022-05-16T01:48:00Z</dcterms:created>
  <dc:creator>珍宝猪</dc:creator>
  <cp:lastModifiedBy>zzh</cp:lastModifiedBy>
  <cp:lastPrinted>2022-05-17T01:58:00Z</cp:lastPrinted>
  <dcterms:modified xsi:type="dcterms:W3CDTF">2022-06-11T10:18:55Z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502A89DB06F14EA7BCD4E52E6CF37754</vt:lpwstr>
  </property>
</Properties>
</file>